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899" w:rsidRPr="007943CB" w:rsidRDefault="002B3899" w:rsidP="005333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3CB">
        <w:rPr>
          <w:rFonts w:ascii="Times New Roman" w:hAnsi="Times New Roman" w:cs="Times New Roman"/>
          <w:b/>
          <w:bCs/>
          <w:sz w:val="28"/>
          <w:szCs w:val="28"/>
        </w:rPr>
        <w:t>ТОРФЯНАЯ ОТРАСЛЬ  В ГОДЫ ВЕЛИКОЙ ОТЕЧЕСТВЕННОЙ ВОЙНЫ</w:t>
      </w:r>
    </w:p>
    <w:p w:rsidR="002B3899" w:rsidRPr="00F90A4B" w:rsidRDefault="002B3899" w:rsidP="005333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2B3899" w:rsidRPr="007943CB" w:rsidRDefault="002B3899" w:rsidP="005333DE">
      <w:pPr>
        <w:pStyle w:val="ListParagraph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Россия обладает самыми большими запасами торфа в мире и </w:t>
      </w:r>
      <w:r w:rsidRPr="007943CB">
        <w:rPr>
          <w:rFonts w:ascii="Times New Roman" w:hAnsi="Times New Roman" w:cs="Times New Roman"/>
          <w:color w:val="000000"/>
          <w:sz w:val="28"/>
          <w:szCs w:val="28"/>
        </w:rPr>
        <w:t>одна из первых начала использовать торф в качестве сырья для выработки электроэнергии.</w:t>
      </w:r>
      <w:r w:rsidRPr="007943CB">
        <w:rPr>
          <w:rFonts w:ascii="Times New Roman" w:hAnsi="Times New Roman" w:cs="Times New Roman"/>
          <w:sz w:val="28"/>
          <w:szCs w:val="28"/>
        </w:rPr>
        <w:t xml:space="preserve"> В первые же годы после революции, торф был признан национальным  богатством нашей страны.</w:t>
      </w:r>
    </w:p>
    <w:p w:rsidR="002B3899" w:rsidRPr="007943CB" w:rsidRDefault="002B3899" w:rsidP="005333DE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43CB">
        <w:rPr>
          <w:sz w:val="28"/>
          <w:szCs w:val="28"/>
        </w:rPr>
        <w:t>Декрет Совнаркома РСФСР от 17.05.1922 «О торфяных болотах» положил начало образованию Государственного торфяного фонда. В связи с этим определились и расширились функции торфмейстерской службы по  изучению, исследованию и учету торфяных залежей.</w:t>
      </w:r>
    </w:p>
    <w:p w:rsidR="002B3899" w:rsidRPr="007943CB" w:rsidRDefault="002B3899" w:rsidP="005333DE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3CB">
        <w:rPr>
          <w:color w:val="000000"/>
          <w:sz w:val="28"/>
          <w:szCs w:val="28"/>
        </w:rPr>
        <w:t xml:space="preserve"> В период 1918-1940 гг. добыча торфа выросла с 1,09 млн.т до 32,1 млн.т, достигнув в топливном балансе страны к 1928 г. исторического максимума - 41,4 %. </w:t>
      </w:r>
    </w:p>
    <w:p w:rsidR="002B3899" w:rsidRPr="007943CB" w:rsidRDefault="002B3899" w:rsidP="005333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В апреле 1929 г. при торфяном фонде была организована специализированная торфоустроительная партия, руководителем которой был назначен инженер Введенский С.Д. (на фото второй слева в среднем ряду). </w:t>
      </w:r>
    </w:p>
    <w:p w:rsidR="002B3899" w:rsidRPr="007943CB" w:rsidRDefault="002B3899" w:rsidP="007943CB">
      <w:pPr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1-140002.jpg" style="position:absolute;left:0;text-align:left;margin-left:21.3pt;margin-top:9.35pt;width:435pt;height:296.9pt;z-index:-251658752;visibility:visible" stroked="t" strokecolor="windowText" strokeweight="1.75pt">
            <v:imagedata r:id="rId7" o:title="" croptop="4012f" cropbottom="8471f" cropleft="6515f" cropright="4063f"/>
          </v:shape>
        </w:pict>
      </w: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7943CB">
      <w:pPr>
        <w:rPr>
          <w:rFonts w:ascii="Times New Roman" w:hAnsi="Times New Roman" w:cs="Times New Roman"/>
          <w:sz w:val="28"/>
          <w:szCs w:val="28"/>
        </w:rPr>
      </w:pPr>
    </w:p>
    <w:p w:rsidR="002B3899" w:rsidRPr="007943CB" w:rsidRDefault="002B3899" w:rsidP="00B152D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Организаторами торфоразведочной службы Среднего Поволжья являются </w:t>
      </w:r>
    </w:p>
    <w:p w:rsidR="002B3899" w:rsidRPr="007943CB" w:rsidRDefault="002B3899" w:rsidP="00B152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.5pt;margin-top:.95pt;width:484pt;height:1in;z-index:251656704" filled="f" stroked="f">
            <v:textbox style="mso-next-textbox:#_x0000_s1027">
              <w:txbxContent>
                <w:p w:rsidR="002B3899" w:rsidRDefault="002B3899" w:rsidP="007943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2B3899" w:rsidRPr="007943CB" w:rsidRDefault="002B3899" w:rsidP="005333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3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Первые курсы подготовки техников устроителей (1930 г.)</w:t>
                  </w:r>
                </w:p>
                <w:p w:rsidR="002B3899" w:rsidRPr="007943CB" w:rsidRDefault="002B3899" w:rsidP="005333DE">
                  <w:pPr>
                    <w:spacing w:after="0" w:line="240" w:lineRule="auto"/>
                    <w:ind w:left="-284" w:firstLine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43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Второй ряд (в центре): С.Д. Введенский, Г.Ф. Зенькович,  Е.А. Маланьин</w:t>
                  </w:r>
                </w:p>
              </w:txbxContent>
            </v:textbox>
          </v:shape>
        </w:pict>
      </w:r>
      <w:r w:rsidRPr="007943CB">
        <w:rPr>
          <w:rFonts w:ascii="Times New Roman" w:hAnsi="Times New Roman" w:cs="Times New Roman"/>
          <w:sz w:val="28"/>
          <w:szCs w:val="28"/>
        </w:rPr>
        <w:t>Введенский Серафим Дмитриевич и Зенькович Григорий Феликсович.</w:t>
      </w: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2B3899" w:rsidRPr="007943CB">
        <w:tc>
          <w:tcPr>
            <w:tcW w:w="4785" w:type="dxa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" o:spid="_x0000_i1025" type="#_x0000_t75" alt="1-140005.jpg" style="width:166.5pt;height:236.25pt;visibility:visible" o:bordertopcolor="black" o:borderleftcolor="black" o:borderbottomcolor="black" o:borderrightcolor="black">
                  <v:imagedata r:id="rId8" o:title="" croptop="3550f" cropbottom="42784f" cropleft="49166f" cropright="6890f"/>
                  <w10:bordertop type="double" width="2"/>
                  <w10:borderleft type="double" width="2"/>
                  <w10:borderbottom type="double" width="2"/>
                  <w10:borderright type="double" width="2"/>
                </v:shape>
              </w:pict>
            </w:r>
          </w:p>
        </w:tc>
        <w:tc>
          <w:tcPr>
            <w:tcW w:w="4786" w:type="dxa"/>
            <w:vAlign w:val="center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ВВЕДЕНСКИЙ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СЕРАФИМ ДМИТРИЕВИЧ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(работал с 1925 по I965 г.г.)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Гл.инженер Горьковского отделения института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«Гипроторфразведка».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Один из организаторов торфоразведочной службы Среднего Поволжья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899" w:rsidRPr="007943CB">
        <w:tc>
          <w:tcPr>
            <w:tcW w:w="4785" w:type="dxa"/>
          </w:tcPr>
          <w:p w:rsidR="002B3899" w:rsidRPr="007943CB" w:rsidRDefault="002B3899" w:rsidP="007943C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" o:spid="_x0000_i1026" type="#_x0000_t75" style="width:159pt;height:237pt;visibility:visible">
                  <v:imagedata r:id="rId9" o:title="" cropleft="4460f"/>
                </v:shape>
              </w:pict>
            </w:r>
          </w:p>
        </w:tc>
        <w:tc>
          <w:tcPr>
            <w:tcW w:w="4786" w:type="dxa"/>
            <w:vAlign w:val="center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ind w:firstLine="3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ЗЕНЬКОВИЧ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ind w:firstLine="3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ГРИГОРИЙ ФЕЛИКСОВИЧ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(работал с I9I8 по I956 г.г.)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0дин из первых торфоустроителей в Нижегородском крае. Работал губернским  инженером-торфмейстером.  С I943 г. начальник Горьковского м/о управления торфяного фонда.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Участник составления справочника торффонда Горьковской области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Пенсионер с 1956 года</w:t>
            </w:r>
          </w:p>
        </w:tc>
      </w:tr>
    </w:tbl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В 1943 г. в связи с организацией Главторффонда РСФСР были организованы областные (краевые, республиканские) управления торфяного фонда, которые проводили работы по паспортизации разведанных торфяных месторождений с составлением кадастровых списков и наноской их на крупномасштабные карты. Это дало возможность Главторффонду издать кадастровые справочники и карты торфяного фонда субъектов ПФО в период с 1944 по 1956 года.  В работе над составлением кадастровых справочников и карт торфяного фонда принимали участие  под руководством ответственного редактора главного инженера Главторффонда А.С. Оленина: начальник отдела кадастра и картографии Главторффонда М.И. Павлов,  кандидаты биологических наук  И.И. Пьявченко, Н.В. Властова, Ц.И. Минкина, М.И. Нейштадт  и А.А. Гребенщикова;  инженеры К.Н. Васильева, Г.Ф. Зенькович,  В.В. Янушевский,  Н.Б. Долженков, А.А. Зенькович и Р.В Разгоняева, Д.Ф. Молотков, С.Н. Обрубова, В.А. Власова, С.А. Плетнев, О.С. Смиренина, Е.И. Зубакова, В.И. Венедиктова. </w:t>
      </w:r>
    </w:p>
    <w:p w:rsidR="002B3899" w:rsidRPr="007943CB" w:rsidRDefault="002B3899" w:rsidP="00B152DC">
      <w:pPr>
        <w:pStyle w:val="ListParagraph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В условиях военного времени торф был основным видом топлива для многих сел и городов,  резко возросла добыча топливного торфа. Масштаб добычи торфа на территории субъектов ПФО достигал 11,34 тыс.т (Республика Марий Эл) – 2807 тыс.т. (Нижегородская область). </w:t>
      </w:r>
    </w:p>
    <w:tbl>
      <w:tblPr>
        <w:tblW w:w="0" w:type="auto"/>
        <w:jc w:val="center"/>
        <w:tblLook w:val="00A0"/>
      </w:tblPr>
      <w:tblGrid>
        <w:gridCol w:w="4104"/>
        <w:gridCol w:w="4382"/>
      </w:tblGrid>
      <w:tr w:rsidR="002B3899" w:rsidRPr="007943CB">
        <w:trPr>
          <w:jc w:val="center"/>
        </w:trPr>
        <w:tc>
          <w:tcPr>
            <w:tcW w:w="4104" w:type="dxa"/>
          </w:tcPr>
          <w:p w:rsidR="002B3899" w:rsidRPr="007943CB" w:rsidRDefault="002B3899" w:rsidP="00794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" o:spid="_x0000_i1027" type="#_x0000_t75" style="width:167.25pt;height:213.75pt;visibility:visible">
                  <v:imagedata r:id="rId10" o:title=""/>
                </v:shape>
              </w:pict>
            </w:r>
          </w:p>
        </w:tc>
        <w:tc>
          <w:tcPr>
            <w:tcW w:w="4382" w:type="dxa"/>
            <w:vAlign w:val="center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ЗЕНЬКОВИЧ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АПОЛИНАРИЯ АЛЕКСЕЕВНА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(работала с 1937 по 1965 г.г.)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 w:right="4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Ст.инженер по учету торфяного фонда Горьковского м/о управлении торфяного фонда.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Активный участник составления справочника торффонда Горьковской области</w:t>
            </w:r>
          </w:p>
          <w:p w:rsidR="002B3899" w:rsidRPr="007943CB" w:rsidRDefault="002B3899" w:rsidP="007943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В период 1941-1945 г.г. на территории 14 субъектов РФ современного  Приволжского федерального округа  были проведены геологоразведочные работы  на 890 торфяных месторождениях, из них детально исследованы 240 т.м., маршрутно – 234 т.м. и рекогносцировочно – 413 т.м., на 3 месторождениях выполнена мелиоративная разведка. 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>До 1943 г.  исследования торфяных месторождений проводили главным образом Народные комиссариаты земледелия (НКЗ), Областные земельные  отделы (ОблЗО), торфоустроительные конторы, Министерства Местной Топливной Промышленности (ММТП), тресты «Мелиоводстрой» («Мелиострой») и «Сельхозстрой».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>Куйбышевский областной земельный отдел (специалисты: Кургаев, Русакова и Заметкина) и Куйбышевская торфоустроительная контора (специалисты: Черников -ст.техник, Крашенинникова и Силов)  проводили исследование торфяников на территории Самарской, Саратовской, Ульяновской и Оренбургской областях.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Кировским трестом «Мелиоводстрой» под руководством управляющего трестом Огородова проведена дополнительная разведка т.м. «Ключевское» Оричевского района. Полевые изыскания проводили культуртехник Богданов, гидротехники Лашманов и Фролов.  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Горьковский  трест «Сельхозторф»: Курский, Сергеев, Лебедев, Цеханович – специалисты, проработавшие много лет на полевых работах. </w:t>
      </w:r>
    </w:p>
    <w:p w:rsidR="002B3899" w:rsidRPr="007943CB" w:rsidRDefault="002B3899" w:rsidP="00B152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28" type="#_x0000_t75" style="width:453pt;height:275.25pt;visibility:visible">
            <v:imagedata r:id="rId11" o:title=""/>
          </v:shape>
        </w:pict>
      </w:r>
    </w:p>
    <w:p w:rsidR="002B3899" w:rsidRPr="007943CB" w:rsidRDefault="002B3899" w:rsidP="00B152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3CB">
        <w:rPr>
          <w:rFonts w:ascii="Times New Roman" w:hAnsi="Times New Roman" w:cs="Times New Roman"/>
          <w:b/>
          <w:bCs/>
          <w:sz w:val="28"/>
          <w:szCs w:val="28"/>
        </w:rPr>
        <w:t>Основные инженерно-технические работники Горьковского треста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Постановлением СНК РСФСР от 07.02.1943 г. №129 «Об организации работы по изучению, учету и эксплуатации торфяного фонда РСФСР» было возложено выполнение разведки торфяных месторождений на трест «Росторфразведка». 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>С 1943 г. разведка торфяных месторождений проводилась в основном  трестом «Росторфразведка» (конторы: Горьковская, Свердловская, Пензенская Ульяновская) Управления Торфяного фонда.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>Одной из самых крупных является Горьковская контора треста «Росторфразведка», коллектив которой проводил работы на территории Нижегородской и Кировской областей,  Пермского края, Республик Марий  Эл и Чувашия.</w:t>
      </w:r>
    </w:p>
    <w:p w:rsidR="002B3899" w:rsidRPr="007943CB" w:rsidRDefault="002B3899" w:rsidP="00B152DC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  <w:r w:rsidRPr="007943CB">
        <w:rPr>
          <w:b w:val="0"/>
          <w:bCs w:val="0"/>
          <w:sz w:val="28"/>
          <w:szCs w:val="28"/>
        </w:rPr>
        <w:t>Исследование торфяных залежей осуществлялось: старшим десятником  Д.Б. Рожиным, прорабами А.С. Федоровским, И.И. Щекановым и Б.А. Лебедевым, специалистами по торфу М.И. Беляниным, А.А. Тихоновым, М.А. Каменским, В.И. Шалагиновым, А.А. Марьиным, Б.А. Лебедевым, И.И Щекановым, А.Е. Федоровским, А.Н Зюряевым, Н.А Шориным под руководством начальника отдела разведки Васильев Е.Ф.</w:t>
      </w:r>
    </w:p>
    <w:p w:rsidR="002B3899" w:rsidRPr="007943CB" w:rsidRDefault="002B3899" w:rsidP="00B152DC">
      <w:pPr>
        <w:pStyle w:val="Title"/>
        <w:widowControl w:val="0"/>
        <w:spacing w:line="324" w:lineRule="auto"/>
        <w:ind w:firstLine="720"/>
        <w:jc w:val="both"/>
        <w:rPr>
          <w:b w:val="0"/>
          <w:bCs w:val="0"/>
          <w:sz w:val="28"/>
          <w:szCs w:val="28"/>
        </w:rPr>
      </w:pPr>
    </w:p>
    <w:tbl>
      <w:tblPr>
        <w:tblW w:w="9856" w:type="dxa"/>
        <w:tblInd w:w="-106" w:type="dxa"/>
        <w:tblLook w:val="00A0"/>
      </w:tblPr>
      <w:tblGrid>
        <w:gridCol w:w="5070"/>
        <w:gridCol w:w="4786"/>
      </w:tblGrid>
      <w:tr w:rsidR="002B3899" w:rsidRPr="007943CB">
        <w:tc>
          <w:tcPr>
            <w:tcW w:w="5070" w:type="dxa"/>
          </w:tcPr>
          <w:p w:rsidR="002B3899" w:rsidRPr="007943CB" w:rsidRDefault="002B3899" w:rsidP="007943CB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  <w:r w:rsidRPr="00467487">
              <w:rPr>
                <w:b w:val="0"/>
                <w:bCs w:val="0"/>
                <w:noProof/>
                <w:sz w:val="28"/>
                <w:szCs w:val="28"/>
              </w:rPr>
              <w:pict>
                <v:shape id="_x0000_i1029" type="#_x0000_t75" style="width:160.5pt;height:207.75pt;visibility:visible">
                  <v:imagedata r:id="rId12" o:title=""/>
                </v:shape>
              </w:pict>
            </w:r>
          </w:p>
        </w:tc>
        <w:tc>
          <w:tcPr>
            <w:tcW w:w="4786" w:type="dxa"/>
            <w:vAlign w:val="center"/>
          </w:tcPr>
          <w:p w:rsidR="002B3899" w:rsidRPr="007943CB" w:rsidRDefault="002B3899" w:rsidP="00794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ВАСИЛЬЕВ</w:t>
            </w: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ЕВГЕНИИ ФЕДОРОВИЧ</w:t>
            </w:r>
            <w:r w:rsidRPr="007943CB">
              <w:rPr>
                <w:rFonts w:ascii="Times New Roman" w:hAnsi="Times New Roman" w:cs="Times New Roman"/>
                <w:sz w:val="28"/>
                <w:szCs w:val="28"/>
              </w:rPr>
              <w:br/>
              <w:t>(работал с I922 по I958 г.г.)</w:t>
            </w:r>
          </w:p>
          <w:p w:rsidR="002B3899" w:rsidRPr="007943CB" w:rsidRDefault="002B3899" w:rsidP="00794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7943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Один из первых торфоразведчиков в Нижегородском крае. Принимал активное участие в выявлении и разведке Госторффонда. Руководил ведущим отделам по разведке т.м. в Горьковском отделении треста «Росторфразведка».</w:t>
            </w:r>
          </w:p>
          <w:p w:rsidR="002B3899" w:rsidRPr="007943CB" w:rsidRDefault="002B3899" w:rsidP="007943CB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2B3899" w:rsidRPr="007943CB">
        <w:tc>
          <w:tcPr>
            <w:tcW w:w="5070" w:type="dxa"/>
          </w:tcPr>
          <w:p w:rsidR="002B3899" w:rsidRPr="007943CB" w:rsidRDefault="002B3899" w:rsidP="007943CB">
            <w:pPr>
              <w:pStyle w:val="Title"/>
              <w:widowControl w:val="0"/>
              <w:spacing w:line="36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w:pict>
                <v:shape id="Рисунок 4" o:spid="_x0000_s1028" type="#_x0000_t75" alt="1-140007.jpg" style="position:absolute;left:0;text-align:left;margin-left:44.55pt;margin-top:1.9pt;width:155.25pt;height:198pt;z-index:251658752;visibility:visible;mso-position-horizontal-relative:text;mso-position-vertical-relative:text" stroked="t" strokecolor="windowText" strokeweight="1pt">
                  <v:imagedata r:id="rId13" o:title="" croptop="34903f" cropbottom="13050f" cropleft="20878f" cropright="35798f" blacklevel="3277f"/>
                  <w10:wrap type="square"/>
                </v:shape>
              </w:pict>
            </w:r>
          </w:p>
        </w:tc>
        <w:tc>
          <w:tcPr>
            <w:tcW w:w="4786" w:type="dxa"/>
          </w:tcPr>
          <w:p w:rsidR="002B3899" w:rsidRPr="007943CB" w:rsidRDefault="002B3899" w:rsidP="007943CB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  <w:r w:rsidRPr="00467487">
              <w:rPr>
                <w:b w:val="0"/>
                <w:bCs w:val="0"/>
                <w:noProof/>
                <w:sz w:val="28"/>
                <w:szCs w:val="28"/>
              </w:rPr>
              <w:pict>
                <v:shape id="Рисунок 9" o:spid="_x0000_i1030" type="#_x0000_t75" style="width:148.5pt;height:200.25pt;visibility:visible" o:bordertopcolor="black" o:borderleftcolor="black" o:borderbottomcolor="black" o:borderrightcolor="black">
                  <v:imagedata r:id="rId14" o:title="" croptop="716f" cropleft="2537f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2B3899" w:rsidRPr="007943CB">
        <w:tc>
          <w:tcPr>
            <w:tcW w:w="5070" w:type="dxa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PОЖИH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ДМИТРИЙ БОРИСОВИЧ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(работал с I930 по I957 г.г.)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Начальник торфоразведочного отряда Горьковского отделения института «Гипроторфразведка».</w:t>
            </w:r>
          </w:p>
          <w:p w:rsidR="002B3899" w:rsidRPr="007943CB" w:rsidRDefault="002B3899" w:rsidP="00B152DC">
            <w:pPr>
              <w:pStyle w:val="Title"/>
              <w:widowControl w:val="0"/>
              <w:rPr>
                <w:b w:val="0"/>
                <w:bCs w:val="0"/>
                <w:sz w:val="28"/>
                <w:szCs w:val="28"/>
              </w:rPr>
            </w:pPr>
            <w:r w:rsidRPr="007943CB">
              <w:rPr>
                <w:b w:val="0"/>
                <w:bCs w:val="0"/>
                <w:sz w:val="28"/>
                <w:szCs w:val="28"/>
              </w:rPr>
              <w:t>Активный участник выявления и разведки торфяного фонда РСФСР</w:t>
            </w:r>
          </w:p>
        </w:tc>
        <w:tc>
          <w:tcPr>
            <w:tcW w:w="4786" w:type="dxa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ФЕДОРОВСКИИ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 ВЛАМПЬЕВИЧ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(работал с I930 по 1959г.г.)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Начальник торфоразведочной партии проектно-изыскательского института «Росиипроводхоз» Активный участник выявления и изучения  торфяного фонда РСФСР.</w:t>
            </w:r>
          </w:p>
          <w:p w:rsidR="002B3899" w:rsidRPr="007943CB" w:rsidRDefault="002B3899" w:rsidP="00B152DC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  <w:r w:rsidRPr="007943CB">
              <w:rPr>
                <w:b w:val="0"/>
                <w:bCs w:val="0"/>
                <w:sz w:val="28"/>
                <w:szCs w:val="28"/>
              </w:rPr>
              <w:t>Пенсионер с I959 г</w:t>
            </w:r>
          </w:p>
        </w:tc>
      </w:tr>
      <w:tr w:rsidR="002B3899" w:rsidRPr="007943CB">
        <w:trPr>
          <w:trHeight w:val="4397"/>
        </w:trPr>
        <w:tc>
          <w:tcPr>
            <w:tcW w:w="5070" w:type="dxa"/>
          </w:tcPr>
          <w:p w:rsidR="002B3899" w:rsidRPr="007943CB" w:rsidRDefault="002B3899" w:rsidP="007943CB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  <w:r w:rsidRPr="00467487">
              <w:rPr>
                <w:b w:val="0"/>
                <w:bCs w:val="0"/>
                <w:noProof/>
                <w:sz w:val="28"/>
                <w:szCs w:val="28"/>
              </w:rPr>
              <w:pict>
                <v:shape id="Рисунок 11" o:spid="_x0000_i1031" type="#_x0000_t75" style="width:174pt;height:3in;visibility:visible">
                  <v:imagedata r:id="rId15" o:title=""/>
                </v:shape>
              </w:pict>
            </w:r>
          </w:p>
        </w:tc>
        <w:tc>
          <w:tcPr>
            <w:tcW w:w="4786" w:type="dxa"/>
          </w:tcPr>
          <w:p w:rsidR="002B3899" w:rsidRPr="007943CB" w:rsidRDefault="002B3899" w:rsidP="007943CB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  <w:r w:rsidRPr="00467487">
              <w:rPr>
                <w:b w:val="0"/>
                <w:bCs w:val="0"/>
                <w:noProof/>
                <w:sz w:val="28"/>
                <w:szCs w:val="28"/>
              </w:rPr>
              <w:pict>
                <v:shape id="Рисунок 17" o:spid="_x0000_i1032" type="#_x0000_t75" style="width:162.75pt;height:3in;visibility:visible">
                  <v:imagedata r:id="rId16" o:title=""/>
                </v:shape>
              </w:pict>
            </w:r>
          </w:p>
        </w:tc>
      </w:tr>
      <w:tr w:rsidR="002B3899" w:rsidRPr="007943CB">
        <w:trPr>
          <w:trHeight w:val="1852"/>
        </w:trPr>
        <w:tc>
          <w:tcPr>
            <w:tcW w:w="5070" w:type="dxa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3ЮРЯЕВ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 НИКОЛАЕВИЧ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(работал с I933 по 1964 г.г.)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 по разведке торфяных </w:t>
            </w:r>
            <w:r w:rsidRPr="007943C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месторождений ГО ин-та «Гипроторфразведка». </w:t>
            </w:r>
            <w:r w:rsidRPr="007943CB">
              <w:rPr>
                <w:rFonts w:ascii="Times New Roman" w:hAnsi="Times New Roman" w:cs="Times New Roman"/>
                <w:sz w:val="28"/>
                <w:szCs w:val="28"/>
              </w:rPr>
              <w:br/>
              <w:t>Непосредственный участник разведки</w:t>
            </w:r>
          </w:p>
          <w:p w:rsidR="002B3899" w:rsidRPr="007943CB" w:rsidRDefault="002B3899" w:rsidP="00B152DC">
            <w:pPr>
              <w:pStyle w:val="Title"/>
              <w:widowControl w:val="0"/>
              <w:spacing w:line="360" w:lineRule="auto"/>
              <w:rPr>
                <w:b w:val="0"/>
                <w:bCs w:val="0"/>
                <w:sz w:val="28"/>
                <w:szCs w:val="28"/>
              </w:rPr>
            </w:pPr>
            <w:r w:rsidRPr="007943CB">
              <w:rPr>
                <w:b w:val="0"/>
                <w:bCs w:val="0"/>
                <w:sz w:val="28"/>
                <w:szCs w:val="28"/>
              </w:rPr>
              <w:t>крупных торфяных топливных баз</w:t>
            </w:r>
          </w:p>
        </w:tc>
        <w:tc>
          <w:tcPr>
            <w:tcW w:w="4786" w:type="dxa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ШАЛАГИНОВ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ВАЛЕРИАН ИОНОВИЧ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(работает  с 1932 г.)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Старший геолог КГРП: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 xml:space="preserve">Сорок лет работает по разведке </w:t>
            </w:r>
            <w:r w:rsidRPr="007943CB">
              <w:rPr>
                <w:rFonts w:ascii="Times New Roman" w:hAnsi="Times New Roman" w:cs="Times New Roman"/>
                <w:sz w:val="28"/>
                <w:szCs w:val="28"/>
              </w:rPr>
              <w:br/>
              <w:t>торфяного фонда РСФСР</w:t>
            </w:r>
          </w:p>
        </w:tc>
      </w:tr>
    </w:tbl>
    <w:p w:rsidR="002B3899" w:rsidRPr="007943CB" w:rsidRDefault="002B3899" w:rsidP="00B152DC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  <w:r w:rsidRPr="007943CB">
        <w:rPr>
          <w:b w:val="0"/>
          <w:bCs w:val="0"/>
          <w:sz w:val="28"/>
          <w:szCs w:val="28"/>
        </w:rPr>
        <w:t>Обработку полевых материалов и выпуск отчетов выполняли сотрудники камерального отдела Е.А Смородинская, О.В. Зиновьева, А.А. Соловьева, А.Ф Лисенкова, М.Н. Бологовская, Л.М. Розинг, Л.Н. Смирнова, Е.А Рожина.</w:t>
      </w:r>
    </w:p>
    <w:p w:rsidR="002B3899" w:rsidRDefault="002B3899" w:rsidP="007943CB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</w:p>
    <w:p w:rsidR="002B3899" w:rsidRDefault="002B3899" w:rsidP="007943CB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</w:p>
    <w:p w:rsidR="002B3899" w:rsidRDefault="002B3899" w:rsidP="007943CB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</w:p>
    <w:p w:rsidR="002B3899" w:rsidRDefault="002B3899" w:rsidP="007943CB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</w:p>
    <w:p w:rsidR="002B3899" w:rsidRPr="007943CB" w:rsidRDefault="002B3899" w:rsidP="007943CB">
      <w:pPr>
        <w:pStyle w:val="Title"/>
        <w:widowControl w:val="0"/>
        <w:ind w:firstLine="720"/>
        <w:jc w:val="both"/>
        <w:rPr>
          <w:b w:val="0"/>
          <w:bCs w:val="0"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2B3899" w:rsidRPr="007943CB">
        <w:tc>
          <w:tcPr>
            <w:tcW w:w="4785" w:type="dxa"/>
          </w:tcPr>
          <w:p w:rsidR="002B3899" w:rsidRPr="007943CB" w:rsidRDefault="002B3899" w:rsidP="00794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" o:spid="_x0000_i1033" type="#_x0000_t75" style="width:156pt;height:209.25pt;visibility:visible">
                  <v:imagedata r:id="rId17" o:title=""/>
                </v:shape>
              </w:pict>
            </w:r>
          </w:p>
        </w:tc>
        <w:tc>
          <w:tcPr>
            <w:tcW w:w="4786" w:type="dxa"/>
          </w:tcPr>
          <w:p w:rsidR="002B3899" w:rsidRPr="007943CB" w:rsidRDefault="002B3899" w:rsidP="00794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3" o:spid="_x0000_i1034" type="#_x0000_t75" style="width:163.5pt;height:213pt;visibility:visible">
                  <v:imagedata r:id="rId18" o:title=""/>
                </v:shape>
              </w:pict>
            </w:r>
          </w:p>
        </w:tc>
      </w:tr>
      <w:tr w:rsidR="002B3899" w:rsidRPr="007943CB">
        <w:tc>
          <w:tcPr>
            <w:tcW w:w="4785" w:type="dxa"/>
            <w:vAlign w:val="center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ЗИНОВЬЕВА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ОЛЬГА ВЛАДИМИРОВНА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B3899" w:rsidRPr="007943CB" w:rsidRDefault="002B3899" w:rsidP="00B15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Руководитель группы камеральной обработки КГРП. Работает в системе торфоразведки с I93I г. Продолжительное время работала начальником полевой торфоразведочной партии</w:t>
            </w:r>
          </w:p>
        </w:tc>
        <w:tc>
          <w:tcPr>
            <w:tcW w:w="4786" w:type="dxa"/>
            <w:vAlign w:val="center"/>
          </w:tcPr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БОЛОГОВСКАЯ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МАРИЯ НИКОЛАЕВНА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Старший специалист по камеральной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обработке полевых торфоразведочных</w:t>
            </w:r>
          </w:p>
          <w:p w:rsidR="002B3899" w:rsidRPr="007943CB" w:rsidRDefault="002B3899" w:rsidP="00B15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  <w:bookmarkStart w:id="0" w:name="_GoBack"/>
            <w:bookmarkEnd w:id="0"/>
            <w:r w:rsidRPr="007943CB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</w:p>
          <w:p w:rsidR="002B3899" w:rsidRPr="007943CB" w:rsidRDefault="002B3899" w:rsidP="00B15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>Пензенской конторой треста «Росторфразведка» были проведены геологоразведочные работы по разведке месторождений торфа на территории  Пензенской, Самарской, Саратовской областях,  в республиках Башкортостан и Мордовия:  начальник конторы -  Горбунов, гл. инженер – Шухман, начальник партии – Иванюк, техники – Алешина, Таращук, Пономарева и Шкурина, торфмейстер Каплин.</w:t>
      </w:r>
    </w:p>
    <w:p w:rsidR="002B3899" w:rsidRPr="007943CB" w:rsidRDefault="002B3899" w:rsidP="00B152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>Московская контора треста «Росторфразведка» (специалисты: Седов – начальник, Задунайский – гл. инженер, Чельцов А.Н. - инженер, Батурина – техник) проводила работы на территории Удмуртской Республики и республики Марий Эл.</w:t>
      </w:r>
    </w:p>
    <w:p w:rsidR="002B3899" w:rsidRPr="007943CB" w:rsidRDefault="002B3899" w:rsidP="00B152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943CB">
        <w:rPr>
          <w:rFonts w:ascii="Times New Roman" w:hAnsi="Times New Roman" w:cs="Times New Roman"/>
          <w:sz w:val="28"/>
          <w:szCs w:val="28"/>
        </w:rPr>
        <w:t xml:space="preserve">В период с 1941 г. по 1945 г. были исследованы рекогносцировочно или маршрутно  крупные торфяные месторождения площадью более 1000 га: «Большое Клушинское» Семеновского района,  «Лопатинское», «Масловское», «Чистое  </w:t>
      </w:r>
      <w:r w:rsidRPr="007943CB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7943CB">
        <w:rPr>
          <w:rFonts w:ascii="Times New Roman" w:hAnsi="Times New Roman" w:cs="Times New Roman"/>
          <w:sz w:val="28"/>
          <w:szCs w:val="28"/>
        </w:rPr>
        <w:t>», «Большое Орловское», «Ламенское» городского округа г.Бор Нижегородской области; «Ласьвинское (Ильихинское)»  территория г.Пермь «Купросское» Юсвинского района, «Чистое (у с.Володин Камень)» Усольского района Пермского края; «Зенгинское», «Гадовское» Оричевского района, «Чашково» Халтуринского района, Шерстневское Немского района Кировской области</w:t>
      </w:r>
    </w:p>
    <w:p w:rsidR="002B3899" w:rsidRPr="007943CB" w:rsidRDefault="002B3899" w:rsidP="0004432A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2B3899" w:rsidRPr="0004432A" w:rsidRDefault="002B3899" w:rsidP="0004432A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sectPr w:rsidR="002B3899" w:rsidRPr="0004432A" w:rsidSect="00D0753F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899" w:rsidRDefault="002B389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2B3899" w:rsidRDefault="002B389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899" w:rsidRDefault="002B389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2B3899" w:rsidRDefault="002B389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E0A7B"/>
    <w:multiLevelType w:val="multilevel"/>
    <w:tmpl w:val="8A6E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7AA6"/>
    <w:rsid w:val="00017237"/>
    <w:rsid w:val="000305F4"/>
    <w:rsid w:val="0004432A"/>
    <w:rsid w:val="00046C7F"/>
    <w:rsid w:val="0007393B"/>
    <w:rsid w:val="000922A5"/>
    <w:rsid w:val="00094E23"/>
    <w:rsid w:val="000D77E6"/>
    <w:rsid w:val="000F267C"/>
    <w:rsid w:val="00112EA6"/>
    <w:rsid w:val="001156B6"/>
    <w:rsid w:val="00117AA6"/>
    <w:rsid w:val="001306F7"/>
    <w:rsid w:val="00141C11"/>
    <w:rsid w:val="00167499"/>
    <w:rsid w:val="0017527F"/>
    <w:rsid w:val="001A1937"/>
    <w:rsid w:val="001B2359"/>
    <w:rsid w:val="001B2E13"/>
    <w:rsid w:val="001B6DDA"/>
    <w:rsid w:val="001D0509"/>
    <w:rsid w:val="001D22F5"/>
    <w:rsid w:val="001F1A8E"/>
    <w:rsid w:val="002159CA"/>
    <w:rsid w:val="0024270E"/>
    <w:rsid w:val="002526AA"/>
    <w:rsid w:val="00270791"/>
    <w:rsid w:val="00273BDA"/>
    <w:rsid w:val="00274552"/>
    <w:rsid w:val="00294E6A"/>
    <w:rsid w:val="002A0A63"/>
    <w:rsid w:val="002A1915"/>
    <w:rsid w:val="002A6360"/>
    <w:rsid w:val="002A67A9"/>
    <w:rsid w:val="002B2F6A"/>
    <w:rsid w:val="002B3899"/>
    <w:rsid w:val="002B4C3C"/>
    <w:rsid w:val="002C36CE"/>
    <w:rsid w:val="002C53AC"/>
    <w:rsid w:val="002D6219"/>
    <w:rsid w:val="002F55AD"/>
    <w:rsid w:val="00343DC4"/>
    <w:rsid w:val="0034502F"/>
    <w:rsid w:val="003D35E6"/>
    <w:rsid w:val="003D78EF"/>
    <w:rsid w:val="00401E06"/>
    <w:rsid w:val="004057AF"/>
    <w:rsid w:val="00423367"/>
    <w:rsid w:val="00423E4F"/>
    <w:rsid w:val="0042593C"/>
    <w:rsid w:val="00440F3B"/>
    <w:rsid w:val="00451ECC"/>
    <w:rsid w:val="00452AAD"/>
    <w:rsid w:val="0046379B"/>
    <w:rsid w:val="00467487"/>
    <w:rsid w:val="0047592C"/>
    <w:rsid w:val="0048092D"/>
    <w:rsid w:val="004870B4"/>
    <w:rsid w:val="00494CA8"/>
    <w:rsid w:val="004E1183"/>
    <w:rsid w:val="004E4172"/>
    <w:rsid w:val="00500EA7"/>
    <w:rsid w:val="005333DE"/>
    <w:rsid w:val="00536576"/>
    <w:rsid w:val="00576C2E"/>
    <w:rsid w:val="00585C6B"/>
    <w:rsid w:val="005A4108"/>
    <w:rsid w:val="005B237C"/>
    <w:rsid w:val="005C0C7E"/>
    <w:rsid w:val="005C6525"/>
    <w:rsid w:val="005D2043"/>
    <w:rsid w:val="00623D5B"/>
    <w:rsid w:val="00637A57"/>
    <w:rsid w:val="00647AFD"/>
    <w:rsid w:val="006764F6"/>
    <w:rsid w:val="00687100"/>
    <w:rsid w:val="006C276F"/>
    <w:rsid w:val="006C29A9"/>
    <w:rsid w:val="006D607F"/>
    <w:rsid w:val="00717667"/>
    <w:rsid w:val="00723B94"/>
    <w:rsid w:val="00733D58"/>
    <w:rsid w:val="007460D6"/>
    <w:rsid w:val="00751582"/>
    <w:rsid w:val="00760267"/>
    <w:rsid w:val="00771751"/>
    <w:rsid w:val="00786EFB"/>
    <w:rsid w:val="007918A0"/>
    <w:rsid w:val="007943CB"/>
    <w:rsid w:val="007E5632"/>
    <w:rsid w:val="0081392B"/>
    <w:rsid w:val="00860975"/>
    <w:rsid w:val="00883D8A"/>
    <w:rsid w:val="008A2D9F"/>
    <w:rsid w:val="008B6D79"/>
    <w:rsid w:val="008C2278"/>
    <w:rsid w:val="00926E9A"/>
    <w:rsid w:val="00933D24"/>
    <w:rsid w:val="009363BA"/>
    <w:rsid w:val="00947A46"/>
    <w:rsid w:val="00985956"/>
    <w:rsid w:val="00993E18"/>
    <w:rsid w:val="009A239E"/>
    <w:rsid w:val="009D65FB"/>
    <w:rsid w:val="00A25E63"/>
    <w:rsid w:val="00A526A1"/>
    <w:rsid w:val="00A6601F"/>
    <w:rsid w:val="00AB1449"/>
    <w:rsid w:val="00AC4B61"/>
    <w:rsid w:val="00AE26B4"/>
    <w:rsid w:val="00AE332F"/>
    <w:rsid w:val="00AE7E8A"/>
    <w:rsid w:val="00AF5468"/>
    <w:rsid w:val="00B152DC"/>
    <w:rsid w:val="00B467A4"/>
    <w:rsid w:val="00B62BFA"/>
    <w:rsid w:val="00B63C22"/>
    <w:rsid w:val="00B961C6"/>
    <w:rsid w:val="00BD16D7"/>
    <w:rsid w:val="00BE7F41"/>
    <w:rsid w:val="00C02887"/>
    <w:rsid w:val="00C03613"/>
    <w:rsid w:val="00C17EFD"/>
    <w:rsid w:val="00C5462E"/>
    <w:rsid w:val="00C7527D"/>
    <w:rsid w:val="00CA0708"/>
    <w:rsid w:val="00CB6E4A"/>
    <w:rsid w:val="00CD12D1"/>
    <w:rsid w:val="00D0753F"/>
    <w:rsid w:val="00D10929"/>
    <w:rsid w:val="00D354DB"/>
    <w:rsid w:val="00D53029"/>
    <w:rsid w:val="00D559ED"/>
    <w:rsid w:val="00D928CE"/>
    <w:rsid w:val="00DB2DFA"/>
    <w:rsid w:val="00DE0CAC"/>
    <w:rsid w:val="00DF480F"/>
    <w:rsid w:val="00E06AB7"/>
    <w:rsid w:val="00E105D8"/>
    <w:rsid w:val="00E45467"/>
    <w:rsid w:val="00E45CFF"/>
    <w:rsid w:val="00EA5150"/>
    <w:rsid w:val="00ED2357"/>
    <w:rsid w:val="00ED2439"/>
    <w:rsid w:val="00EF102C"/>
    <w:rsid w:val="00F00D2F"/>
    <w:rsid w:val="00F074AE"/>
    <w:rsid w:val="00F10239"/>
    <w:rsid w:val="00F516BA"/>
    <w:rsid w:val="00F55A34"/>
    <w:rsid w:val="00F576FD"/>
    <w:rsid w:val="00F8056B"/>
    <w:rsid w:val="00F82121"/>
    <w:rsid w:val="00F90A4B"/>
    <w:rsid w:val="00F9277E"/>
    <w:rsid w:val="00FB4E46"/>
    <w:rsid w:val="00FE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AA6"/>
    <w:pPr>
      <w:spacing w:after="200" w:line="276" w:lineRule="auto"/>
    </w:pPr>
    <w:rPr>
      <w:rFonts w:eastAsia="Times New Roman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771751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526AA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99"/>
    <w:qFormat/>
    <w:locked/>
    <w:rsid w:val="00B63C22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B63C22"/>
    <w:rPr>
      <w:rFonts w:ascii="Times New Roman" w:hAnsi="Times New Roman" w:cs="Times New Roman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B63C22"/>
    <w:pPr>
      <w:spacing w:after="0" w:line="240" w:lineRule="auto"/>
      <w:ind w:left="34" w:hanging="34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B63C22"/>
    <w:rPr>
      <w:rFonts w:ascii="Times New Roman" w:hAnsi="Times New Roman" w:cs="Times New Roman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rsid w:val="00B63C22"/>
    <w:pPr>
      <w:spacing w:after="0" w:line="240" w:lineRule="auto"/>
      <w:ind w:firstLine="720"/>
    </w:pPr>
    <w:rPr>
      <w:rFonts w:ascii="Times New Roman" w:hAnsi="Times New Roman" w:cs="Times New Roman"/>
      <w:spacing w:val="10"/>
      <w:sz w:val="28"/>
      <w:szCs w:val="28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B63C22"/>
    <w:rPr>
      <w:rFonts w:ascii="Times New Roman" w:hAnsi="Times New Roman" w:cs="Times New Roman"/>
      <w:spacing w:val="10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B63C22"/>
    <w:pPr>
      <w:spacing w:after="0" w:line="240" w:lineRule="auto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63C22"/>
    <w:rPr>
      <w:rFonts w:ascii="Times New Roman" w:hAnsi="Times New Roman" w:cs="Times New Roman"/>
      <w:sz w:val="26"/>
      <w:szCs w:val="26"/>
    </w:rPr>
  </w:style>
  <w:style w:type="paragraph" w:styleId="BodyText2">
    <w:name w:val="Body Text 2"/>
    <w:basedOn w:val="Normal"/>
    <w:link w:val="BodyText2Char"/>
    <w:uiPriority w:val="99"/>
    <w:rsid w:val="00B63C22"/>
    <w:pPr>
      <w:spacing w:after="0" w:line="240" w:lineRule="auto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B63C22"/>
    <w:rPr>
      <w:rFonts w:ascii="Times New Roman" w:hAnsi="Times New Roman" w:cs="Times New Roman"/>
      <w:sz w:val="26"/>
      <w:szCs w:val="26"/>
    </w:rPr>
  </w:style>
  <w:style w:type="paragraph" w:customStyle="1" w:styleId="text">
    <w:name w:val="text"/>
    <w:basedOn w:val="Normal"/>
    <w:uiPriority w:val="99"/>
    <w:rsid w:val="007717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717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71751"/>
  </w:style>
  <w:style w:type="character" w:styleId="Strong">
    <w:name w:val="Strong"/>
    <w:basedOn w:val="DefaultParagraphFont"/>
    <w:uiPriority w:val="99"/>
    <w:qFormat/>
    <w:locked/>
    <w:rsid w:val="00771751"/>
    <w:rPr>
      <w:b/>
      <w:bCs/>
    </w:rPr>
  </w:style>
  <w:style w:type="character" w:customStyle="1" w:styleId="8">
    <w:name w:val="Основной текст (8)_"/>
    <w:link w:val="80"/>
    <w:uiPriority w:val="99"/>
    <w:locked/>
    <w:rsid w:val="00771751"/>
    <w:rPr>
      <w:rFonts w:ascii="Lucida Sans Unicode" w:hAnsi="Lucida Sans Unicode" w:cs="Lucida Sans Unicode"/>
      <w:sz w:val="13"/>
      <w:szCs w:val="13"/>
    </w:rPr>
  </w:style>
  <w:style w:type="paragraph" w:customStyle="1" w:styleId="80">
    <w:name w:val="Основной текст (8)"/>
    <w:basedOn w:val="Normal"/>
    <w:link w:val="8"/>
    <w:uiPriority w:val="99"/>
    <w:rsid w:val="00771751"/>
    <w:pPr>
      <w:widowControl w:val="0"/>
      <w:shd w:val="clear" w:color="auto" w:fill="FFFFFF"/>
      <w:spacing w:after="0" w:line="216" w:lineRule="exact"/>
      <w:jc w:val="both"/>
    </w:pPr>
    <w:rPr>
      <w:rFonts w:ascii="Lucida Sans Unicode" w:eastAsia="Calibri" w:hAnsi="Lucida Sans Unicode" w:cs="Lucida Sans Unicode"/>
      <w:sz w:val="13"/>
      <w:szCs w:val="13"/>
      <w:lang w:eastAsia="ru-RU"/>
    </w:rPr>
  </w:style>
  <w:style w:type="paragraph" w:styleId="ListParagraph">
    <w:name w:val="List Paragraph"/>
    <w:basedOn w:val="Normal"/>
    <w:uiPriority w:val="99"/>
    <w:qFormat/>
    <w:rsid w:val="007943CB"/>
    <w:pPr>
      <w:spacing w:after="0" w:line="408" w:lineRule="atLeast"/>
      <w:ind w:left="720"/>
      <w:jc w:val="both"/>
    </w:pPr>
    <w:rPr>
      <w:rFonts w:eastAsia="Calibri"/>
    </w:rPr>
  </w:style>
  <w:style w:type="table" w:styleId="TableGrid">
    <w:name w:val="Table Grid"/>
    <w:basedOn w:val="TableNormal"/>
    <w:uiPriority w:val="99"/>
    <w:locked/>
    <w:rsid w:val="007943CB"/>
    <w:pPr>
      <w:jc w:val="both"/>
    </w:pPr>
    <w:rPr>
      <w:rFonts w:cs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56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7</Pages>
  <Words>1207</Words>
  <Characters>6886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Геологи Среднего Поволжья во время Великой отечественной войны</dc:title>
  <dc:subject/>
  <dc:creator>Svetlana-Valerl</dc:creator>
  <cp:keywords/>
  <dc:description/>
  <cp:lastModifiedBy>Elena</cp:lastModifiedBy>
  <cp:revision>3</cp:revision>
  <dcterms:created xsi:type="dcterms:W3CDTF">2020-02-19T07:20:00Z</dcterms:created>
  <dcterms:modified xsi:type="dcterms:W3CDTF">2020-02-19T07:23:00Z</dcterms:modified>
</cp:coreProperties>
</file>